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FF" w:rsidRPr="00D90FFE" w:rsidRDefault="00354C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</w:rPr>
      </w:pPr>
    </w:p>
    <w:p w:rsidR="00760B1D" w:rsidRPr="00D90FFE" w:rsidRDefault="00067F81" w:rsidP="00067F81">
      <w:pPr>
        <w:shd w:val="clear" w:color="auto" w:fill="FFFFFF"/>
        <w:ind w:left="3540" w:firstLine="708"/>
        <w:jc w:val="center"/>
        <w:rPr>
          <w:sz w:val="28"/>
          <w:szCs w:val="28"/>
        </w:rPr>
      </w:pPr>
      <w:bookmarkStart w:id="0" w:name="_Hlk135129898"/>
      <w:r>
        <w:rPr>
          <w:sz w:val="28"/>
          <w:szCs w:val="28"/>
          <w:bdr w:val="none" w:sz="0" w:space="0" w:color="auto" w:frame="1"/>
        </w:rPr>
        <w:t xml:space="preserve">                   </w:t>
      </w:r>
      <w:r w:rsidR="003C0937">
        <w:rPr>
          <w:sz w:val="28"/>
          <w:szCs w:val="28"/>
          <w:bdr w:val="none" w:sz="0" w:space="0" w:color="auto" w:frame="1"/>
        </w:rPr>
        <w:t>ЗАТВЕРДЖЕНО</w:t>
      </w:r>
    </w:p>
    <w:p w:rsidR="00760B1D" w:rsidRPr="00D90FFE" w:rsidRDefault="00067F81" w:rsidP="00067F8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                                               </w:t>
      </w:r>
      <w:r w:rsidR="00760B1D" w:rsidRPr="00D90FFE">
        <w:rPr>
          <w:sz w:val="28"/>
          <w:szCs w:val="28"/>
          <w:bdr w:val="none" w:sz="0" w:space="0" w:color="auto" w:frame="1"/>
        </w:rPr>
        <w:t>р</w:t>
      </w:r>
      <w:r w:rsidR="007869A6" w:rsidRPr="00D90FFE">
        <w:rPr>
          <w:sz w:val="28"/>
          <w:szCs w:val="28"/>
          <w:bdr w:val="none" w:sz="0" w:space="0" w:color="auto" w:frame="1"/>
        </w:rPr>
        <w:t>озпорядження</w:t>
      </w:r>
      <w:r>
        <w:rPr>
          <w:sz w:val="28"/>
          <w:szCs w:val="28"/>
          <w:bdr w:val="none" w:sz="0" w:space="0" w:color="auto" w:frame="1"/>
        </w:rPr>
        <w:t>м</w:t>
      </w:r>
      <w:r w:rsidR="00760B1D" w:rsidRPr="00D90FFE">
        <w:rPr>
          <w:sz w:val="28"/>
          <w:szCs w:val="28"/>
          <w:bdr w:val="none" w:sz="0" w:space="0" w:color="auto" w:frame="1"/>
        </w:rPr>
        <w:t xml:space="preserve"> </w:t>
      </w:r>
      <w:r w:rsidR="00D90FFE">
        <w:rPr>
          <w:sz w:val="28"/>
          <w:szCs w:val="28"/>
          <w:bdr w:val="none" w:sz="0" w:space="0" w:color="auto" w:frame="1"/>
        </w:rPr>
        <w:t>начальника</w:t>
      </w:r>
    </w:p>
    <w:p w:rsidR="00760B1D" w:rsidRPr="00D90FFE" w:rsidRDefault="00D90FFE" w:rsidP="00067F81">
      <w:pPr>
        <w:shd w:val="clear" w:color="auto" w:fill="FFFFFF"/>
        <w:tabs>
          <w:tab w:val="left" w:pos="5103"/>
        </w:tabs>
        <w:jc w:val="right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районної військової адміністрації</w:t>
      </w:r>
    </w:p>
    <w:p w:rsidR="00760B1D" w:rsidRPr="00D90FFE" w:rsidRDefault="00067F81" w:rsidP="00067F8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                                                 </w:t>
      </w:r>
      <w:r w:rsidR="00B2071F">
        <w:rPr>
          <w:sz w:val="28"/>
          <w:szCs w:val="28"/>
          <w:bdr w:val="none" w:sz="0" w:space="0" w:color="auto" w:frame="1"/>
        </w:rPr>
        <w:t>02</w:t>
      </w:r>
      <w:r w:rsidR="003235D0">
        <w:rPr>
          <w:sz w:val="28"/>
          <w:szCs w:val="28"/>
          <w:bdr w:val="none" w:sz="0" w:space="0" w:color="auto" w:frame="1"/>
        </w:rPr>
        <w:t xml:space="preserve"> </w:t>
      </w:r>
      <w:r w:rsidR="00B2071F">
        <w:rPr>
          <w:sz w:val="28"/>
          <w:szCs w:val="28"/>
          <w:bdr w:val="none" w:sz="0" w:space="0" w:color="auto" w:frame="1"/>
        </w:rPr>
        <w:t>січ</w:t>
      </w:r>
      <w:r w:rsidR="00D90FFE">
        <w:rPr>
          <w:sz w:val="28"/>
          <w:szCs w:val="28"/>
          <w:bdr w:val="none" w:sz="0" w:space="0" w:color="auto" w:frame="1"/>
        </w:rPr>
        <w:t xml:space="preserve">ня </w:t>
      </w:r>
      <w:r w:rsidR="00760B1D" w:rsidRPr="00D90FFE">
        <w:rPr>
          <w:sz w:val="28"/>
          <w:szCs w:val="28"/>
          <w:bdr w:val="none" w:sz="0" w:space="0" w:color="auto" w:frame="1"/>
        </w:rPr>
        <w:t>202</w:t>
      </w:r>
      <w:r w:rsidR="00B2071F">
        <w:rPr>
          <w:sz w:val="28"/>
          <w:szCs w:val="28"/>
          <w:bdr w:val="none" w:sz="0" w:space="0" w:color="auto" w:frame="1"/>
        </w:rPr>
        <w:t>4</w:t>
      </w:r>
      <w:r w:rsidR="00760B1D" w:rsidRPr="00D90FFE">
        <w:rPr>
          <w:sz w:val="28"/>
          <w:szCs w:val="28"/>
          <w:bdr w:val="none" w:sz="0" w:space="0" w:color="auto" w:frame="1"/>
        </w:rPr>
        <w:t xml:space="preserve"> року  № </w:t>
      </w:r>
      <w:r w:rsidR="00B2071F">
        <w:rPr>
          <w:sz w:val="28"/>
          <w:szCs w:val="28"/>
          <w:bdr w:val="none" w:sz="0" w:space="0" w:color="auto" w:frame="1"/>
        </w:rPr>
        <w:t>1</w:t>
      </w:r>
    </w:p>
    <w:bookmarkEnd w:id="0"/>
    <w:p w:rsidR="00354CFF" w:rsidRPr="00D90FFE" w:rsidRDefault="000B3C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</w:rPr>
      </w:pPr>
      <w:r w:rsidRPr="00D90FFE">
        <w:rPr>
          <w:sz w:val="28"/>
          <w:szCs w:val="28"/>
        </w:rPr>
        <w:br/>
      </w:r>
    </w:p>
    <w:p w:rsidR="00354CFF" w:rsidRPr="00D90FFE" w:rsidRDefault="000B3C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 w:val="28"/>
          <w:szCs w:val="28"/>
        </w:rPr>
      </w:pPr>
      <w:r w:rsidRPr="00D90FFE">
        <w:rPr>
          <w:b/>
          <w:sz w:val="28"/>
          <w:szCs w:val="28"/>
        </w:rPr>
        <w:t>ПОЛОЖЕННЯ</w:t>
      </w:r>
    </w:p>
    <w:p w:rsidR="005E348F" w:rsidRDefault="000B3C48" w:rsidP="00D90F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 w:val="28"/>
          <w:szCs w:val="28"/>
        </w:rPr>
      </w:pPr>
      <w:r w:rsidRPr="00D90FFE">
        <w:rPr>
          <w:b/>
          <w:sz w:val="28"/>
          <w:szCs w:val="28"/>
        </w:rPr>
        <w:t xml:space="preserve">про Раду з питань внутрішньо переміщених осіб </w:t>
      </w:r>
    </w:p>
    <w:p w:rsidR="00354CFF" w:rsidRDefault="000B3C48" w:rsidP="00D90F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 w:val="28"/>
          <w:szCs w:val="28"/>
        </w:rPr>
      </w:pPr>
      <w:r w:rsidRPr="00D90FFE">
        <w:rPr>
          <w:b/>
          <w:sz w:val="28"/>
          <w:szCs w:val="28"/>
        </w:rPr>
        <w:t>при</w:t>
      </w:r>
      <w:r w:rsidR="00431873">
        <w:rPr>
          <w:b/>
          <w:sz w:val="28"/>
          <w:szCs w:val="28"/>
        </w:rPr>
        <w:t xml:space="preserve"> Чернігівській</w:t>
      </w:r>
      <w:r w:rsidRPr="00D90FFE">
        <w:rPr>
          <w:b/>
          <w:sz w:val="28"/>
          <w:szCs w:val="28"/>
        </w:rPr>
        <w:t xml:space="preserve"> </w:t>
      </w:r>
      <w:r w:rsidR="00D90FFE" w:rsidRPr="00D90FFE">
        <w:rPr>
          <w:b/>
          <w:sz w:val="28"/>
          <w:szCs w:val="28"/>
        </w:rPr>
        <w:t>районн</w:t>
      </w:r>
      <w:r w:rsidR="00D90FFE">
        <w:rPr>
          <w:b/>
          <w:sz w:val="28"/>
          <w:szCs w:val="28"/>
        </w:rPr>
        <w:t>ій</w:t>
      </w:r>
      <w:r w:rsidR="00D90FFE" w:rsidRPr="00D90FFE">
        <w:rPr>
          <w:b/>
          <w:sz w:val="28"/>
          <w:szCs w:val="28"/>
        </w:rPr>
        <w:t xml:space="preserve"> військов</w:t>
      </w:r>
      <w:r w:rsidR="00D90FFE">
        <w:rPr>
          <w:b/>
          <w:sz w:val="28"/>
          <w:szCs w:val="28"/>
        </w:rPr>
        <w:t>ій</w:t>
      </w:r>
      <w:r w:rsidR="00D90FFE" w:rsidRPr="00D90FFE">
        <w:rPr>
          <w:b/>
          <w:sz w:val="28"/>
          <w:szCs w:val="28"/>
        </w:rPr>
        <w:t xml:space="preserve"> адміністраці</w:t>
      </w:r>
      <w:r w:rsidR="00D90FFE">
        <w:rPr>
          <w:b/>
          <w:sz w:val="28"/>
          <w:szCs w:val="28"/>
        </w:rPr>
        <w:t>й</w:t>
      </w:r>
    </w:p>
    <w:p w:rsidR="005E348F" w:rsidRDefault="005E348F" w:rsidP="00D90F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Чернігівської області</w:t>
      </w:r>
      <w:r>
        <w:rPr>
          <w:b/>
          <w:sz w:val="28"/>
          <w:szCs w:val="28"/>
        </w:rPr>
        <w:tab/>
      </w:r>
    </w:p>
    <w:p w:rsidR="00D90FFE" w:rsidRPr="00D90FFE" w:rsidRDefault="00D90FFE" w:rsidP="00D90F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8"/>
          <w:szCs w:val="28"/>
        </w:rPr>
      </w:pPr>
    </w:p>
    <w:p w:rsidR="001B3187" w:rsidRPr="001B3187" w:rsidRDefault="001B3187" w:rsidP="005E34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</w:rPr>
      </w:pPr>
      <w:r w:rsidRPr="001B3187">
        <w:rPr>
          <w:sz w:val="28"/>
          <w:szCs w:val="28"/>
        </w:rPr>
        <w:t xml:space="preserve">1. Рада з питань внутрішньо переміщених осіб при районній </w:t>
      </w:r>
      <w:r>
        <w:rPr>
          <w:sz w:val="28"/>
          <w:szCs w:val="28"/>
        </w:rPr>
        <w:t>військовій</w:t>
      </w:r>
      <w:r w:rsidRPr="001B3187">
        <w:rPr>
          <w:sz w:val="28"/>
          <w:szCs w:val="28"/>
        </w:rPr>
        <w:t xml:space="preserve"> адміністрації (далі - Рада) є консультативно-дорадчим органом при </w:t>
      </w:r>
      <w:r w:rsidR="00431873" w:rsidRPr="00431873">
        <w:rPr>
          <w:sz w:val="28"/>
          <w:szCs w:val="28"/>
        </w:rPr>
        <w:t xml:space="preserve">Чернігівській </w:t>
      </w:r>
      <w:r w:rsidRPr="001B3187">
        <w:rPr>
          <w:sz w:val="28"/>
          <w:szCs w:val="28"/>
        </w:rPr>
        <w:t>районній військовій адміністрації, який утворюється на підставі розпорядження нача</w:t>
      </w:r>
      <w:r w:rsidR="005844C3">
        <w:rPr>
          <w:sz w:val="28"/>
          <w:szCs w:val="28"/>
        </w:rPr>
        <w:t xml:space="preserve">льника </w:t>
      </w:r>
      <w:r w:rsidR="00431873" w:rsidRPr="00431873">
        <w:rPr>
          <w:sz w:val="28"/>
          <w:szCs w:val="28"/>
        </w:rPr>
        <w:t>Чернігівськ</w:t>
      </w:r>
      <w:r w:rsidR="00431873">
        <w:rPr>
          <w:sz w:val="28"/>
          <w:szCs w:val="28"/>
        </w:rPr>
        <w:t xml:space="preserve">ої </w:t>
      </w:r>
      <w:r w:rsidR="005844C3">
        <w:rPr>
          <w:sz w:val="28"/>
          <w:szCs w:val="28"/>
        </w:rPr>
        <w:t>районної військової адміністрації</w:t>
      </w:r>
      <w:r w:rsidRPr="001B3187">
        <w:rPr>
          <w:sz w:val="28"/>
          <w:szCs w:val="28"/>
        </w:rPr>
        <w:t xml:space="preserve"> для участі у реалізації регіональної політики у сфері забезпечення та захисту прав та інтересів внутрішньо переміщених осіб, сприяння діяльності територіальних громад у розвитку ефективних механізмів їх адаптації та інтеграції.</w:t>
      </w:r>
    </w:p>
    <w:p w:rsidR="001B3187" w:rsidRPr="001B3187" w:rsidRDefault="001B3187" w:rsidP="001B31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</w:rPr>
      </w:pPr>
    </w:p>
    <w:p w:rsidR="001B3187" w:rsidRPr="001B3187" w:rsidRDefault="001B3187" w:rsidP="005E34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</w:rPr>
      </w:pPr>
      <w:r w:rsidRPr="001B3187">
        <w:rPr>
          <w:sz w:val="28"/>
          <w:szCs w:val="28"/>
        </w:rPr>
        <w:t xml:space="preserve">2. Рада у своїй діяльності керується Конституцією і законами України, указами Президента України, постановами Верховної Ради України, актами Кабінету Міністрів України, розпорядженнями голови </w:t>
      </w:r>
      <w:r w:rsidR="00431873">
        <w:rPr>
          <w:sz w:val="28"/>
          <w:szCs w:val="28"/>
        </w:rPr>
        <w:t xml:space="preserve">Чернігівської </w:t>
      </w:r>
      <w:r w:rsidR="005844C3">
        <w:rPr>
          <w:sz w:val="28"/>
          <w:szCs w:val="28"/>
        </w:rPr>
        <w:t>районної</w:t>
      </w:r>
      <w:r w:rsidRPr="001B3187">
        <w:rPr>
          <w:sz w:val="28"/>
          <w:szCs w:val="28"/>
        </w:rPr>
        <w:t xml:space="preserve"> державної адміністрації (начальника</w:t>
      </w:r>
      <w:r w:rsidR="00431873" w:rsidRPr="00431873">
        <w:rPr>
          <w:sz w:val="28"/>
          <w:szCs w:val="28"/>
        </w:rPr>
        <w:t xml:space="preserve"> </w:t>
      </w:r>
      <w:r w:rsidR="00431873">
        <w:rPr>
          <w:sz w:val="28"/>
          <w:szCs w:val="28"/>
        </w:rPr>
        <w:t>Чернігівської</w:t>
      </w:r>
      <w:r w:rsidRPr="001B3187">
        <w:rPr>
          <w:sz w:val="28"/>
          <w:szCs w:val="28"/>
        </w:rPr>
        <w:t xml:space="preserve"> </w:t>
      </w:r>
      <w:r w:rsidR="005844C3">
        <w:rPr>
          <w:sz w:val="28"/>
          <w:szCs w:val="28"/>
        </w:rPr>
        <w:t xml:space="preserve">районної </w:t>
      </w:r>
      <w:r w:rsidRPr="001B3187">
        <w:rPr>
          <w:sz w:val="28"/>
          <w:szCs w:val="28"/>
        </w:rPr>
        <w:t xml:space="preserve">військової адміністрації), </w:t>
      </w:r>
      <w:r w:rsidR="005844C3">
        <w:rPr>
          <w:sz w:val="28"/>
          <w:szCs w:val="28"/>
        </w:rPr>
        <w:t xml:space="preserve">цим </w:t>
      </w:r>
      <w:r w:rsidRPr="001B3187">
        <w:rPr>
          <w:sz w:val="28"/>
          <w:szCs w:val="28"/>
        </w:rPr>
        <w:t>Положенням та іншими актами законодавства.</w:t>
      </w:r>
    </w:p>
    <w:p w:rsidR="001B3187" w:rsidRPr="001B3187" w:rsidRDefault="001B3187" w:rsidP="001B31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</w:rPr>
      </w:pPr>
    </w:p>
    <w:p w:rsidR="001B3187" w:rsidRPr="001B3187" w:rsidRDefault="001B3187" w:rsidP="005E34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3. Діяльність Ради ґрунтується на принципах верховенства права, законності, гласності, прозорості, колегіальності, гендерної рівності та інклюзивності.</w:t>
      </w:r>
    </w:p>
    <w:p w:rsidR="001B3187" w:rsidRPr="001B3187" w:rsidRDefault="001B3187" w:rsidP="001B31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  <w:lang w:val="ru-RU"/>
        </w:rPr>
      </w:pPr>
    </w:p>
    <w:p w:rsidR="001B3187" w:rsidRPr="001B3187" w:rsidRDefault="001B3187" w:rsidP="005E34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4. Основними завданнями Ради є:</w:t>
      </w:r>
    </w:p>
    <w:p w:rsidR="001B3187" w:rsidRPr="001B3187" w:rsidRDefault="001B3187" w:rsidP="001B31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  <w:lang w:val="ru-RU"/>
        </w:rPr>
      </w:pP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сприяння в реалізації громадянських і політичних прав внутрішньо переміщених осіб, залучення їх до процесу розроблення нормативних актів та контролю за їх виконанням;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сприяння забезпеченню і захисту прав та інтересів внутрішньо переміщених осіб з питань соціального захисту, забезпечення житлом та зайнятості, психосоціальної, медичної та правової допомоги та з інших питань;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сприяння діяльності територіальних громад у розвитку ефективних механізмів адаптації та інтеграції внутрішньо переміщених осіб;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організаційна, методична та консультативна підтримка суб’єктів господарювання, які в установленому законодавством порядку перемістили свої виробничі потужності та активи;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 xml:space="preserve">сприяння залученню внутрішньо переміщених осіб до вирішення питань місцевого значення, зокрема шляхом їх залучення до участі в робочих групах, комісіях, інших консультативно-дорадчих органах з метою розроблення </w:t>
      </w:r>
      <w:r w:rsidRPr="001B3187">
        <w:rPr>
          <w:sz w:val="28"/>
          <w:szCs w:val="28"/>
          <w:lang w:val="ru-RU"/>
        </w:rPr>
        <w:lastRenderedPageBreak/>
        <w:t>місцевих програм у сфері захисту прав та інтересів внутрішньо переміщених осіб, соціального захисту, зайнятості населення, забезпечення житлових та майнових прав;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сприяння залученню вітчизняних та іноземних інвесторів, громадських та міжнародних об’єднань, благодійних організацій для розвитку інфраструктури та можливостей територіальних громад;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подання пропозицій та рекомендацій щодо розвитку державно-приватного партнерства для вирішення питань адаптації та інтеграції внутрішньо переміщених осіб в територіальних громадах;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подання пропозицій щодо прийняття нових та внесення змін до діючих нормативно-правових актів у сфері захисту прав та інтересів внутрішньо переміщених осіб;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вивчення стану виконання законів та інших нормативно-правових актів у сфері захисту прав та інтересів внутрішньо переміщених осіб та подання пропозицій з метою забезпечення їх реалізації;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налагодження співпраці з місцевими органами виконавчої влади, органами місцевого самоврядування, підприємствами, установами, організаціями незалежно від форми власності, представниками громадських об’єднань, благодійних, міжнародних і наукових організацій, засобів масової інформації, інших інститутів громадянського суспільства, фізичними та юридичними особами з питань захисту прав та інтересів внутрішньо переміщених осіб;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проведення моніторингу стану виконання місцевими органами виконавчої влади повноважень у сфері забезпечення та захисту прав та інтересів внутрішньо переміщених осіб;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сприяння в застосуванні принципів гендерної рівності у процесі реалізації політик на регіональному та місцевому рівні для розвитку соціальної згуртованості, зменшення напруги та ризиків виникнення конфліктів між територіальною громадою та внутрішньо переміщеними особами.</w:t>
      </w:r>
    </w:p>
    <w:p w:rsidR="005E348F" w:rsidRPr="001B3187" w:rsidRDefault="005E348F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5. Рада відповідно до покладених на неї завдань: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розглядає питання щодо захисту прав та інтересів внутрішньо переміщених осіб;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розробляє та пропонує до розгляду відповідним органам проекти місцевих програм підтримки суб’єктів господарювання, які в установленому законодавством порядку перемістили свої виробничі потужності та активи;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 xml:space="preserve">не рідше ніж один раз на рік готує та подає </w:t>
      </w:r>
      <w:r w:rsidR="00D75F74">
        <w:rPr>
          <w:sz w:val="28"/>
          <w:szCs w:val="28"/>
          <w:lang w:val="ru-RU"/>
        </w:rPr>
        <w:t>районній адміністрації</w:t>
      </w:r>
      <w:r w:rsidRPr="001B3187">
        <w:rPr>
          <w:sz w:val="28"/>
          <w:szCs w:val="28"/>
          <w:lang w:val="ru-RU"/>
        </w:rPr>
        <w:t xml:space="preserve"> план своєї діяльності, пропозиції та рекомендації у сфері забезпечення та захисту прав та інтересів внутрішньо переміщених осіб, які оприлюднюються на офіційному веб-сайті </w:t>
      </w:r>
      <w:r w:rsidR="00D75F74">
        <w:rPr>
          <w:sz w:val="28"/>
          <w:szCs w:val="28"/>
          <w:lang w:val="ru-RU"/>
        </w:rPr>
        <w:t xml:space="preserve">районної </w:t>
      </w:r>
      <w:r w:rsidRPr="001B3187">
        <w:rPr>
          <w:sz w:val="28"/>
          <w:szCs w:val="28"/>
          <w:lang w:val="ru-RU"/>
        </w:rPr>
        <w:t>військової адміністрації та/або в інший прийнятний спосіб;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проводить аналіз ефективності реалізації місцевої політики у сфері захисту прав та інтересів внутрішньо переміщених осіб;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 xml:space="preserve">сприяє правовій поінформованості внутрішньо переміщених осіб та проведенню інформаційних кампаній, спрямованих на роз’яснення ключових </w:t>
      </w:r>
      <w:r w:rsidRPr="001B3187">
        <w:rPr>
          <w:sz w:val="28"/>
          <w:szCs w:val="28"/>
          <w:lang w:val="ru-RU"/>
        </w:rPr>
        <w:lastRenderedPageBreak/>
        <w:t>питань, пов’язаних з підтримкою внутрішньо переміщених осіб з боку держави та територіальних громад;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готує та подає відповідним органам для розгляду пропозиції та рекомендації у сфері забезпечення та захисту прав та інтересів внутрішньо переміщених осіб;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інформує громадськість про свою діяльність, ухвалені пропозиції, рекомендації та стан їх виконання;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співпрацює з місцевими органами виконавчої влади, органами місцевого самоврядування, громадськими об’єднаннями, підприємствами, установами та організаціями незалежно від форми власності, міжнародними та національними об’єднаннями, представництвами в Україні міжнародних гуманітарних організацій, благодійними організаціями, організаціями та установами, що залучають до своєї діяльності волонтерів, волонтерами, фізичними та юридичними особами тощо;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сприяє залученню коштів на підтримку та розвиток територіальних громад;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надає організаційну, методичну та консультативну підтримку у розробленні місцевих та регіональних програм у бюджетній сфері та щодо забезпечення житлом внутрішньо переміщених осіб;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підтримує та організовує заходи, спрямовані на виконання завдань Ради (семінари, конференції, засідання тощо).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6. Рада має право: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отримувати в установленому порядку від органів виконавчої влади, органів місцевого самоврядування, підприємств, установ та організацій незалежно від форми власності інформацію та документи, необхідні для виконання покладених на Раду завдань;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залучати представників місцевих органів виконавчої влади, органів місцевого самоврядування, підприємств, установ, організацій незалежно від форми власності (за погодженням з їх керівниками), а також незалежних експертів (за згодою) до розгляду питань, що належать до компетенції Ради;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подавати відповідним органам пропозиції та рекомендації у сфері захисту прав та інтересів внутрішньо переміщених осіб;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розглядати звернення внутрішньо переміщених осіб та пропозиції громадських об’єднань і благодійних організацій з питань, що належать до її компетенції;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співпрацювати з іншими радами з питань внутрішньо переміщених осіб;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ініціювати проведення та брати участь у конференціях, семінарах, нарадах з питань захисту прав та інтересів внутрішньо переміщених осіб;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утворювати для виконання покладених на Раду завдань робочі групи, комісії.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011030">
        <w:rPr>
          <w:sz w:val="28"/>
          <w:szCs w:val="28"/>
          <w:lang w:val="ru-RU"/>
        </w:rPr>
        <w:t xml:space="preserve">7. Склад Ради утворюється у кількості </w:t>
      </w:r>
      <w:r w:rsidR="00AF34B2" w:rsidRPr="00011030">
        <w:rPr>
          <w:sz w:val="28"/>
          <w:szCs w:val="28"/>
          <w:lang w:val="ru-RU"/>
        </w:rPr>
        <w:t>1</w:t>
      </w:r>
      <w:r w:rsidR="00431873">
        <w:rPr>
          <w:sz w:val="28"/>
          <w:szCs w:val="28"/>
          <w:lang w:val="ru-RU"/>
        </w:rPr>
        <w:t>4</w:t>
      </w:r>
      <w:r w:rsidR="00AF34B2" w:rsidRPr="00011030">
        <w:rPr>
          <w:sz w:val="28"/>
          <w:szCs w:val="28"/>
          <w:lang w:val="ru-RU"/>
        </w:rPr>
        <w:t xml:space="preserve"> осіб, з яких</w:t>
      </w:r>
      <w:r w:rsidRPr="00011030">
        <w:rPr>
          <w:sz w:val="28"/>
          <w:szCs w:val="28"/>
          <w:lang w:val="ru-RU"/>
        </w:rPr>
        <w:t xml:space="preserve"> </w:t>
      </w:r>
      <w:r w:rsidR="00AF34B2" w:rsidRPr="00011030">
        <w:rPr>
          <w:sz w:val="28"/>
          <w:szCs w:val="28"/>
          <w:lang w:val="ru-RU"/>
        </w:rPr>
        <w:t>ч</w:t>
      </w:r>
      <w:r w:rsidRPr="00011030">
        <w:rPr>
          <w:sz w:val="28"/>
          <w:szCs w:val="28"/>
          <w:lang w:val="ru-RU"/>
        </w:rPr>
        <w:t xml:space="preserve">исельність представників </w:t>
      </w:r>
      <w:r w:rsidR="00AF34B2" w:rsidRPr="00011030">
        <w:rPr>
          <w:sz w:val="28"/>
          <w:szCs w:val="28"/>
          <w:lang w:val="ru-RU"/>
        </w:rPr>
        <w:t>районної військової адміністрації</w:t>
      </w:r>
      <w:r w:rsidRPr="00011030">
        <w:rPr>
          <w:sz w:val="28"/>
          <w:szCs w:val="28"/>
          <w:lang w:val="ru-RU"/>
        </w:rPr>
        <w:t xml:space="preserve">, становить </w:t>
      </w:r>
      <w:r w:rsidR="00AF34B2" w:rsidRPr="00011030">
        <w:rPr>
          <w:sz w:val="28"/>
          <w:szCs w:val="28"/>
          <w:lang w:val="ru-RU"/>
        </w:rPr>
        <w:t>5</w:t>
      </w:r>
      <w:r w:rsidRPr="00011030">
        <w:rPr>
          <w:sz w:val="28"/>
          <w:szCs w:val="28"/>
          <w:lang w:val="ru-RU"/>
        </w:rPr>
        <w:t xml:space="preserve"> осіб. Чисельність внутрішньо переміщених осіб становить</w:t>
      </w:r>
      <w:r w:rsidR="00011030" w:rsidRPr="00011030">
        <w:rPr>
          <w:sz w:val="28"/>
          <w:szCs w:val="28"/>
          <w:lang w:val="ru-RU"/>
        </w:rPr>
        <w:t xml:space="preserve"> 7 осіб</w:t>
      </w:r>
      <w:r w:rsidRPr="00011030">
        <w:rPr>
          <w:sz w:val="28"/>
          <w:szCs w:val="28"/>
          <w:lang w:val="ru-RU"/>
        </w:rPr>
        <w:t>.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lastRenderedPageBreak/>
        <w:t xml:space="preserve">До складу Ради, утвореної при </w:t>
      </w:r>
      <w:r w:rsidR="00431873">
        <w:rPr>
          <w:sz w:val="28"/>
          <w:szCs w:val="28"/>
        </w:rPr>
        <w:t>Чернігівській</w:t>
      </w:r>
      <w:r w:rsidR="00431873">
        <w:rPr>
          <w:sz w:val="28"/>
          <w:szCs w:val="28"/>
          <w:lang w:val="ru-RU"/>
        </w:rPr>
        <w:t xml:space="preserve"> </w:t>
      </w:r>
      <w:r w:rsidR="00D07C53">
        <w:rPr>
          <w:sz w:val="28"/>
          <w:szCs w:val="28"/>
          <w:lang w:val="ru-RU"/>
        </w:rPr>
        <w:t>районній</w:t>
      </w:r>
      <w:r w:rsidRPr="001B3187">
        <w:rPr>
          <w:sz w:val="28"/>
          <w:szCs w:val="28"/>
          <w:lang w:val="ru-RU"/>
        </w:rPr>
        <w:t xml:space="preserve"> військовій адміністрації, входять за посадою працівники структурних підрозділів з питань соціального захисту населення, служби у справах дітей, охорони здоров’я, освіти і науки, житлово-комунального господарства, економічного розвитку.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 xml:space="preserve">До складу Ради входять внутрішньо переміщені особи, яким виповнилось 18 років, місцем фактичного проживання яких згідно з довідкою про взяття на облік внутрішньо переміщеної особи є адміністративно-територіальна одиниця, яка є адресою останнього задекларованого/зареєстрованого місця проживання внутрішньо переміщеної особи, на юрисдикцію якої поширюються повноваження </w:t>
      </w:r>
      <w:r w:rsidR="00431873">
        <w:rPr>
          <w:sz w:val="28"/>
          <w:szCs w:val="28"/>
        </w:rPr>
        <w:t>Чернігівської</w:t>
      </w:r>
      <w:r w:rsidR="00431873">
        <w:rPr>
          <w:sz w:val="28"/>
          <w:szCs w:val="28"/>
          <w:lang w:val="ru-RU"/>
        </w:rPr>
        <w:t xml:space="preserve"> районної</w:t>
      </w:r>
      <w:r w:rsidR="00431873" w:rsidRPr="001B3187">
        <w:rPr>
          <w:sz w:val="28"/>
          <w:szCs w:val="28"/>
          <w:lang w:val="ru-RU"/>
        </w:rPr>
        <w:t xml:space="preserve"> військов</w:t>
      </w:r>
      <w:r w:rsidR="00431873">
        <w:rPr>
          <w:sz w:val="28"/>
          <w:szCs w:val="28"/>
          <w:lang w:val="ru-RU"/>
        </w:rPr>
        <w:t>ої</w:t>
      </w:r>
      <w:r w:rsidR="00431873" w:rsidRPr="001B3187">
        <w:rPr>
          <w:sz w:val="28"/>
          <w:szCs w:val="28"/>
          <w:lang w:val="ru-RU"/>
        </w:rPr>
        <w:t xml:space="preserve"> адміністрації</w:t>
      </w:r>
      <w:r w:rsidRPr="001B3187">
        <w:rPr>
          <w:sz w:val="28"/>
          <w:szCs w:val="28"/>
          <w:lang w:val="ru-RU"/>
        </w:rPr>
        <w:t>, в тому числі що є представниками суб’єктів господарювання, які в установленому законодавством порядку перемістили свої виробничі потужності та активи.</w:t>
      </w:r>
    </w:p>
    <w:p w:rsid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До складу Ради входять по одному представнику від громадських об’єднань та благодійних організацій, діяльність яких спрямована на забезпечення та захист прав внутрішньо переміщених осіб і реалізацію проектів у межах</w:t>
      </w:r>
      <w:r w:rsidR="00D07C53">
        <w:rPr>
          <w:sz w:val="28"/>
          <w:szCs w:val="28"/>
          <w:lang w:val="ru-RU"/>
        </w:rPr>
        <w:t xml:space="preserve"> Чернігівського району</w:t>
      </w:r>
      <w:r w:rsidRPr="001B3187">
        <w:rPr>
          <w:sz w:val="28"/>
          <w:szCs w:val="28"/>
          <w:lang w:val="ru-RU"/>
        </w:rPr>
        <w:t>.</w:t>
      </w:r>
    </w:p>
    <w:p w:rsidR="005E348F" w:rsidRPr="001B3187" w:rsidRDefault="005E348F" w:rsidP="005E34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 xml:space="preserve">8. Персональний склад Ради затверджується розпорядженням начальника </w:t>
      </w:r>
      <w:r w:rsidR="00D07C53">
        <w:rPr>
          <w:sz w:val="28"/>
          <w:szCs w:val="28"/>
          <w:lang w:val="ru-RU"/>
        </w:rPr>
        <w:t xml:space="preserve">районної </w:t>
      </w:r>
      <w:r w:rsidRPr="001B3187">
        <w:rPr>
          <w:sz w:val="28"/>
          <w:szCs w:val="28"/>
          <w:lang w:val="ru-RU"/>
        </w:rPr>
        <w:t>військової адміністрації з числа осіб, які відповідають вимогам до членів Ради та виявили бажання брати участь у діяльності Ради.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 xml:space="preserve">Відбір членів Ради здійснюється на підставі поданих до </w:t>
      </w:r>
      <w:r w:rsidR="00431873">
        <w:rPr>
          <w:sz w:val="28"/>
          <w:szCs w:val="28"/>
        </w:rPr>
        <w:t>Чернігівської</w:t>
      </w:r>
      <w:r w:rsidR="00431873" w:rsidRPr="001B3187">
        <w:rPr>
          <w:sz w:val="28"/>
          <w:szCs w:val="28"/>
          <w:lang w:val="ru-RU"/>
        </w:rPr>
        <w:t xml:space="preserve"> </w:t>
      </w:r>
      <w:r w:rsidRPr="001B3187">
        <w:rPr>
          <w:sz w:val="28"/>
          <w:szCs w:val="28"/>
          <w:lang w:val="ru-RU"/>
        </w:rPr>
        <w:t xml:space="preserve">районної </w:t>
      </w:r>
      <w:r w:rsidR="00D07C53">
        <w:rPr>
          <w:sz w:val="28"/>
          <w:szCs w:val="28"/>
          <w:lang w:val="ru-RU"/>
        </w:rPr>
        <w:t>військової</w:t>
      </w:r>
      <w:r w:rsidRPr="001B3187">
        <w:rPr>
          <w:sz w:val="28"/>
          <w:szCs w:val="28"/>
          <w:lang w:val="ru-RU"/>
        </w:rPr>
        <w:t xml:space="preserve"> адміністрації внутрішньо переміщеними особами та представниками громадських об’єднань, благодійними організаціями документів в електронній та/або паперовій формі, а саме: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заяви у довільній формі, в якій зазначається про готовність працювати, а також інформація про входження до складу інших консультативно-дорадчих органів, відсутність конфлікту інтересів;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документа, що посвідчує особу та підтверджує громадянство України, або відображення в електронній формі інформації, що міститься у документах, що посвідчують особу та підтверджують громадянство України, сформованих засобами Єдиного державного вебпорталу електронних послуг, зокрема з використанням мобільного додатка Порталу Дія (Дія) або єДокумент;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документа про освіту (за наявності);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мотиваційного листа кандидата, в якому викладаються обґрунтування для обрання його до складу Ради;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резюме із зазначенням контактного номера телефону та адреси електронної пошти кандидата (за наявності);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довідки про взяття на облік внутрішньо переміщеної особи або електронної довідки, яка підтверджує факт внутрішнього переміщення і взяття на облік такої особи, сформованої засобами Єдиного державного вебпорталу електронних послуг, зокрема з використанням мобільного додатка Порталу Дія (Дія) (за наявності технічної можливості), або листа громадського об’єднання чи благодійної організації щодо включення до складу Ради свого представника з інформацією про діяльність організації щодо забезпечення та захисту прав внутрішньо переміщених осіб і реалізації проектів у межах</w:t>
      </w:r>
      <w:r w:rsidR="00D07C53">
        <w:rPr>
          <w:sz w:val="28"/>
          <w:szCs w:val="28"/>
          <w:lang w:val="ru-RU"/>
        </w:rPr>
        <w:t xml:space="preserve"> Чернігівського району</w:t>
      </w:r>
      <w:r w:rsidRPr="001B3187">
        <w:rPr>
          <w:sz w:val="28"/>
          <w:szCs w:val="28"/>
          <w:lang w:val="ru-RU"/>
        </w:rPr>
        <w:t>.</w:t>
      </w:r>
    </w:p>
    <w:p w:rsidR="001B3187" w:rsidRPr="001B3187" w:rsidRDefault="00431873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Чернігівська р</w:t>
      </w:r>
      <w:r w:rsidR="00D07C53">
        <w:rPr>
          <w:sz w:val="28"/>
          <w:szCs w:val="28"/>
          <w:lang w:val="ru-RU"/>
        </w:rPr>
        <w:t>айонна</w:t>
      </w:r>
      <w:r w:rsidR="001B3187" w:rsidRPr="001B3187">
        <w:rPr>
          <w:sz w:val="28"/>
          <w:szCs w:val="28"/>
          <w:lang w:val="ru-RU"/>
        </w:rPr>
        <w:t xml:space="preserve"> військов</w:t>
      </w:r>
      <w:r w:rsidR="00D07C53">
        <w:rPr>
          <w:sz w:val="28"/>
          <w:szCs w:val="28"/>
          <w:lang w:val="ru-RU"/>
        </w:rPr>
        <w:t>а</w:t>
      </w:r>
      <w:r w:rsidR="001B3187" w:rsidRPr="001B3187">
        <w:rPr>
          <w:sz w:val="28"/>
          <w:szCs w:val="28"/>
          <w:lang w:val="ru-RU"/>
        </w:rPr>
        <w:t xml:space="preserve"> адміністраці</w:t>
      </w:r>
      <w:r w:rsidR="00D07C53">
        <w:rPr>
          <w:sz w:val="28"/>
          <w:szCs w:val="28"/>
          <w:lang w:val="ru-RU"/>
        </w:rPr>
        <w:t>я</w:t>
      </w:r>
      <w:r w:rsidR="001B3187" w:rsidRPr="001B3187">
        <w:rPr>
          <w:sz w:val="28"/>
          <w:szCs w:val="28"/>
          <w:lang w:val="ru-RU"/>
        </w:rPr>
        <w:t xml:space="preserve"> оприлюднюю</w:t>
      </w:r>
      <w:r w:rsidR="00D07C53">
        <w:rPr>
          <w:sz w:val="28"/>
          <w:szCs w:val="28"/>
          <w:lang w:val="ru-RU"/>
        </w:rPr>
        <w:t>є</w:t>
      </w:r>
      <w:r w:rsidR="001B3187" w:rsidRPr="001B3187">
        <w:rPr>
          <w:sz w:val="28"/>
          <w:szCs w:val="28"/>
          <w:lang w:val="ru-RU"/>
        </w:rPr>
        <w:t xml:space="preserve"> на своєму офіційному веб-сайті та/або в інший прийнятний спосіб не пізніше</w:t>
      </w:r>
      <w:r w:rsidR="005E348F">
        <w:rPr>
          <w:sz w:val="28"/>
          <w:szCs w:val="28"/>
          <w:lang w:val="ru-RU"/>
        </w:rPr>
        <w:t>,</w:t>
      </w:r>
      <w:r w:rsidR="001B3187" w:rsidRPr="001B3187">
        <w:rPr>
          <w:sz w:val="28"/>
          <w:szCs w:val="28"/>
          <w:lang w:val="ru-RU"/>
        </w:rPr>
        <w:t xml:space="preserve"> ніж за 15 календарних днів до затвердження персонального складу Ради повідомлення про формування складу Ради.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Документи щодо включення осіб до складу Ради подаються до</w:t>
      </w:r>
      <w:r w:rsidR="00431873">
        <w:rPr>
          <w:sz w:val="28"/>
          <w:szCs w:val="28"/>
          <w:lang w:val="ru-RU"/>
        </w:rPr>
        <w:t xml:space="preserve"> Чернігівської</w:t>
      </w:r>
      <w:r w:rsidR="00D07C53">
        <w:rPr>
          <w:sz w:val="28"/>
          <w:szCs w:val="28"/>
          <w:lang w:val="ru-RU"/>
        </w:rPr>
        <w:t xml:space="preserve"> районної військової адміністрації</w:t>
      </w:r>
      <w:r w:rsidRPr="001B3187">
        <w:rPr>
          <w:sz w:val="28"/>
          <w:szCs w:val="28"/>
          <w:lang w:val="ru-RU"/>
        </w:rPr>
        <w:t>, за адресою та у строк, визначені в оголошенні про формування складу Ради.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 xml:space="preserve">Основними критеріями відбору кандидатів у члени Ради, які оцінює </w:t>
      </w:r>
      <w:r w:rsidR="00431873">
        <w:rPr>
          <w:sz w:val="28"/>
          <w:szCs w:val="28"/>
          <w:lang w:val="ru-RU"/>
        </w:rPr>
        <w:t xml:space="preserve">Чернігівська </w:t>
      </w:r>
      <w:r w:rsidR="00D07C53">
        <w:rPr>
          <w:sz w:val="28"/>
          <w:szCs w:val="28"/>
          <w:lang w:val="ru-RU"/>
        </w:rPr>
        <w:t>районна військова адміністрація</w:t>
      </w:r>
      <w:r w:rsidRPr="001B3187">
        <w:rPr>
          <w:sz w:val="28"/>
          <w:szCs w:val="28"/>
          <w:lang w:val="ru-RU"/>
        </w:rPr>
        <w:t>, є бажання працювати на громадських засадах, активна участь у громадській діяльності, наявність особистих досягнень або реалізованих проектів у сфері захисту внутрішньо переміщених осіб, наявність конкретних пропозицій щодо особистого вкладу в реалізацію завдань Ради.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Зміни до склад</w:t>
      </w:r>
      <w:r w:rsidR="00D07C53">
        <w:rPr>
          <w:sz w:val="28"/>
          <w:szCs w:val="28"/>
          <w:lang w:val="ru-RU"/>
        </w:rPr>
        <w:t xml:space="preserve">у Ради вносяться розпорядженням </w:t>
      </w:r>
      <w:r w:rsidRPr="001B3187">
        <w:rPr>
          <w:sz w:val="28"/>
          <w:szCs w:val="28"/>
          <w:lang w:val="ru-RU"/>
        </w:rPr>
        <w:t xml:space="preserve">начальника </w:t>
      </w:r>
      <w:r w:rsidR="00431873">
        <w:rPr>
          <w:sz w:val="28"/>
          <w:szCs w:val="28"/>
          <w:lang w:val="ru-RU"/>
        </w:rPr>
        <w:t xml:space="preserve">Чернігівської </w:t>
      </w:r>
      <w:r w:rsidR="00D07C53">
        <w:rPr>
          <w:sz w:val="28"/>
          <w:szCs w:val="28"/>
          <w:lang w:val="ru-RU"/>
        </w:rPr>
        <w:t xml:space="preserve">районної </w:t>
      </w:r>
      <w:r w:rsidRPr="001B3187">
        <w:rPr>
          <w:sz w:val="28"/>
          <w:szCs w:val="28"/>
          <w:lang w:val="ru-RU"/>
        </w:rPr>
        <w:t>військової адміністрації за поданням голови Ради.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Дострокове припинення повноважень члена Ради є підставою для внесення змін до складу Ради.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 xml:space="preserve">9. Діяльність Ради може бути припинена достроково на підставі розпорядження начальника </w:t>
      </w:r>
      <w:r w:rsidR="00431873">
        <w:rPr>
          <w:sz w:val="28"/>
          <w:szCs w:val="28"/>
          <w:lang w:val="ru-RU"/>
        </w:rPr>
        <w:t xml:space="preserve">Чернігівської </w:t>
      </w:r>
      <w:r w:rsidR="00615CF7">
        <w:rPr>
          <w:sz w:val="28"/>
          <w:szCs w:val="28"/>
          <w:lang w:val="ru-RU"/>
        </w:rPr>
        <w:t xml:space="preserve">районної </w:t>
      </w:r>
      <w:r w:rsidRPr="001B3187">
        <w:rPr>
          <w:sz w:val="28"/>
          <w:szCs w:val="28"/>
          <w:lang w:val="ru-RU"/>
        </w:rPr>
        <w:t>військової адміністрації в разі: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1)</w:t>
      </w:r>
      <w:r w:rsidR="006D7CE5">
        <w:rPr>
          <w:sz w:val="28"/>
          <w:szCs w:val="28"/>
          <w:lang w:val="ru-RU"/>
        </w:rPr>
        <w:t xml:space="preserve"> </w:t>
      </w:r>
      <w:r w:rsidRPr="001B3187">
        <w:rPr>
          <w:sz w:val="28"/>
          <w:szCs w:val="28"/>
          <w:lang w:val="ru-RU"/>
        </w:rPr>
        <w:t xml:space="preserve"> якщо засідання Ради не проводяться протягом двох кварталів поспіль;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2) якщо за підсумками відповідного року діяльності Ради встановлено факт невиконання нею без поважних причин більше 60 відсотків заходів, передбачених річним планом її роботи;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3) ухвалення відповідного рішення на її засіданні;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 xml:space="preserve">4) реорганізації </w:t>
      </w:r>
      <w:r w:rsidR="00615CF7">
        <w:rPr>
          <w:sz w:val="28"/>
          <w:szCs w:val="28"/>
          <w:lang w:val="ru-RU"/>
        </w:rPr>
        <w:t>Чернігівської районної державної адміністрації</w:t>
      </w:r>
      <w:r w:rsidRPr="001B3187">
        <w:rPr>
          <w:sz w:val="28"/>
          <w:szCs w:val="28"/>
          <w:lang w:val="ru-RU"/>
        </w:rPr>
        <w:t>.</w:t>
      </w:r>
    </w:p>
    <w:p w:rsidR="001B3187" w:rsidRPr="001B3187" w:rsidRDefault="001B3187" w:rsidP="001B31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  <w:lang w:val="ru-RU"/>
        </w:rPr>
      </w:pPr>
    </w:p>
    <w:p w:rsidR="001B3187" w:rsidRPr="001B3187" w:rsidRDefault="001B3187" w:rsidP="00B117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10. Склад Ради затверджується строком на два роки. Особа може бути призначена членом Ради не більше ніж на два строки повноважень поспіль.</w:t>
      </w:r>
    </w:p>
    <w:p w:rsidR="001B3187" w:rsidRPr="001B3187" w:rsidRDefault="001B3187" w:rsidP="001B31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  <w:lang w:val="ru-RU"/>
        </w:rPr>
      </w:pP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11. Раду очолює голова, який обирається її членами з числа внутрішньо переміщених осіб, які входять до складу Ради. Голова Ради має заступника.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Повноваження голови Ради припиняються за рішенням Ради у разі подання ним відповідної заяви, припинення його членства у Раді або висловлення йому недовіри Радою.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У разі припинення повноважень голови Ради до обрання нового голови його обов’язки виконує заступник голови Ради, якщо інше не передбачено її рішенням.</w:t>
      </w:r>
    </w:p>
    <w:p w:rsidR="001B3187" w:rsidRPr="001B3187" w:rsidRDefault="001B3187" w:rsidP="001B31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  <w:lang w:val="ru-RU"/>
        </w:rPr>
      </w:pP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12. Голова Ради: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організовує діяльність Ради;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ініціює проведення засідань Ради, керує їх підготовкою;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головує на засіданнях Ради;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підписує протоколи засідань;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lastRenderedPageBreak/>
        <w:t>представляє Раду у відносинах з місцевими органами виконавчої влади, органами місцевого самоврядування, установами, підприємствами, організаціями незалежно від форми власності, засобами масової інформації тощо;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здійснює інші повноваження, визначені Радою.</w:t>
      </w:r>
    </w:p>
    <w:p w:rsidR="001B3187" w:rsidRPr="001B3187" w:rsidRDefault="001B3187" w:rsidP="00615C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  <w:lang w:val="ru-RU"/>
        </w:rPr>
      </w:pP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13. Заступник голови Ради: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контролює виконання плану роботи Ради в межах повноважень;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вносить пропозиції щодо утворення робочих груп та комісій;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організовує вивчення та дослідження громадської думки;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у разі відсутності голови головує на засіданні Ради;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виконує інші повноваження, визначені Радою.</w:t>
      </w:r>
    </w:p>
    <w:p w:rsidR="001B3187" w:rsidRPr="001B3187" w:rsidRDefault="001B3187" w:rsidP="00615C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  <w:lang w:val="ru-RU"/>
        </w:rPr>
      </w:pP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14. Секретар Ради обирається з числа членів Ради на її засіданні. Секретар відповідає за організаційне забезпечення та інформаційну підтримку діяльності Ради, зокрема: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інформує членів Ради про дату, місце і час засідань;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забезпечує ведення та збереження документації;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веде та підписує протоколи засідань;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готує та розсилає за належністю документи;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виконує інші повноваження щодо представництва та організації діяльності Ради.</w:t>
      </w:r>
    </w:p>
    <w:p w:rsidR="001B3187" w:rsidRPr="001B3187" w:rsidRDefault="001B3187" w:rsidP="00615C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  <w:lang w:val="ru-RU"/>
        </w:rPr>
      </w:pP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15. Члени Ради виконують свої обов’язки на громадських засадах.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Члени Ради мають право: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ознайомлюватися з матеріалами і документами до засідання;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ініціювати розгляд питань на чергових та позачергових засіданнях;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брати участь у голосуванні;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вносити зміни до проектів пропозицій та рекомендацій;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брати участь у роботі робочих груп, комісій;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достроково припинити свої повноваження, звернувшись з відповідною заявою до голови Ради.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Члени Ради мають право доступу в установленому порядку до приміщен</w:t>
      </w:r>
      <w:r w:rsidR="00603367">
        <w:rPr>
          <w:sz w:val="28"/>
          <w:szCs w:val="28"/>
          <w:lang w:val="ru-RU"/>
        </w:rPr>
        <w:t>ня</w:t>
      </w:r>
      <w:r w:rsidRPr="001B3187">
        <w:rPr>
          <w:sz w:val="28"/>
          <w:szCs w:val="28"/>
          <w:lang w:val="ru-RU"/>
        </w:rPr>
        <w:t>, в як</w:t>
      </w:r>
      <w:r w:rsidR="00603367">
        <w:rPr>
          <w:sz w:val="28"/>
          <w:szCs w:val="28"/>
          <w:lang w:val="ru-RU"/>
        </w:rPr>
        <w:t>ому</w:t>
      </w:r>
      <w:r w:rsidRPr="001B3187">
        <w:rPr>
          <w:sz w:val="28"/>
          <w:szCs w:val="28"/>
          <w:lang w:val="ru-RU"/>
        </w:rPr>
        <w:t xml:space="preserve"> розміщен</w:t>
      </w:r>
      <w:r w:rsidR="00603367">
        <w:rPr>
          <w:sz w:val="28"/>
          <w:szCs w:val="28"/>
          <w:lang w:val="ru-RU"/>
        </w:rPr>
        <w:t>а</w:t>
      </w:r>
      <w:r w:rsidRPr="001B3187">
        <w:rPr>
          <w:sz w:val="28"/>
          <w:szCs w:val="28"/>
          <w:lang w:val="ru-RU"/>
        </w:rPr>
        <w:t xml:space="preserve"> </w:t>
      </w:r>
      <w:r w:rsidR="00603367">
        <w:rPr>
          <w:sz w:val="28"/>
          <w:szCs w:val="28"/>
          <w:lang w:val="ru-RU"/>
        </w:rPr>
        <w:t>Чернігівська района військова адміністрація</w:t>
      </w:r>
      <w:r w:rsidRPr="001B3187">
        <w:rPr>
          <w:sz w:val="28"/>
          <w:szCs w:val="28"/>
          <w:lang w:val="ru-RU"/>
        </w:rPr>
        <w:t>, а також право участі в засіданнях даного органу із розгляду питань, що належать до компетенції Ради.</w:t>
      </w:r>
    </w:p>
    <w:p w:rsidR="001B3187" w:rsidRPr="001B3187" w:rsidRDefault="001B3187" w:rsidP="001B31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  <w:lang w:val="ru-RU"/>
        </w:rPr>
      </w:pP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16. Повноваження члена Ради припиняються достроково у порядку, визначеному цим Положенням: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у разі його відсутності на засіданнях без поважних причин двічі поспіль;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за письмовою заявою про рішення вийти з її складу;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у разі надходження від громадського об’єднання чи благодійної організації за підписом керівника (якщо інше не передбачено його установчими документами) повідомлення про відкликання свого представника та припинення його членства в Раді;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lastRenderedPageBreak/>
        <w:t>у разі державної реєстрації припинення громадського об’єднання чи благодійної організації, представника яких було обрано/призначено до складу Ради;</w:t>
      </w:r>
    </w:p>
    <w:p w:rsidR="001B3187" w:rsidRPr="001B3187" w:rsidRDefault="001B3187" w:rsidP="0026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у разі набрання законної сили обвинувальним вироком суду щодо члена Ради, а також у разі визнання його в судовому порядку недієздатним або обмежено дієздатним;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смерті члена Ради.</w:t>
      </w:r>
    </w:p>
    <w:p w:rsidR="001B3187" w:rsidRPr="001B3187" w:rsidRDefault="001B3187" w:rsidP="001B31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  <w:lang w:val="ru-RU"/>
        </w:rPr>
      </w:pPr>
    </w:p>
    <w:p w:rsidR="001B3187" w:rsidRPr="001B3187" w:rsidRDefault="001B3187" w:rsidP="00B117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17. Рада провадить свою діяльність відповідно до затверджених нею планів роботи.</w:t>
      </w:r>
    </w:p>
    <w:p w:rsidR="001B3187" w:rsidRPr="001B3187" w:rsidRDefault="001B3187" w:rsidP="001B31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  <w:lang w:val="ru-RU"/>
        </w:rPr>
      </w:pPr>
    </w:p>
    <w:p w:rsidR="001B3187" w:rsidRPr="001B3187" w:rsidRDefault="001B3187" w:rsidP="00067F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18. Основною формою роботи Ради є засідання. Головуючим на засіданні є голова Ради, а в разі його відсутності - заступник.</w:t>
      </w:r>
    </w:p>
    <w:p w:rsidR="001B3187" w:rsidRPr="001B3187" w:rsidRDefault="001B3187" w:rsidP="00067F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Пропозиції щодо розгляду питань на засіданні вносять голова Ради, заступник голови Ради, секретар та члени Ради.</w:t>
      </w:r>
    </w:p>
    <w:p w:rsidR="001B3187" w:rsidRPr="001B3187" w:rsidRDefault="001B3187" w:rsidP="00067F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Секретар Ради забезпечує підготовку матеріалів для розгляду на засіданні.</w:t>
      </w:r>
    </w:p>
    <w:p w:rsidR="001B3187" w:rsidRPr="001B3187" w:rsidRDefault="001B3187" w:rsidP="00067F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Засідання Ради вважається правоможним, якщо на ньому присутні більш як половина її членів.</w:t>
      </w:r>
    </w:p>
    <w:p w:rsidR="001B3187" w:rsidRPr="001B3187" w:rsidRDefault="001B3187" w:rsidP="00067F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Голова Ради може прийняти рішення про проведення засідання у режимі реального часу з використанням відповідних технічних засобів, зокрема через Інтернет, або про участь члена Ради у засіданні в такому режимі.</w:t>
      </w:r>
    </w:p>
    <w:p w:rsidR="001B3187" w:rsidRPr="001B3187" w:rsidRDefault="001B3187" w:rsidP="00067F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Засідання Ради проводяться у відкритому режимі.</w:t>
      </w:r>
    </w:p>
    <w:p w:rsidR="001B3187" w:rsidRPr="001B3187" w:rsidRDefault="001B3187" w:rsidP="001B31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  <w:lang w:val="ru-RU"/>
        </w:rPr>
      </w:pPr>
    </w:p>
    <w:p w:rsidR="001B3187" w:rsidRPr="001B3187" w:rsidRDefault="001B3187" w:rsidP="00067F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19. За запрошенням голови Ради у засіданнях можуть брати участь інші особи.</w:t>
      </w:r>
    </w:p>
    <w:p w:rsidR="001B3187" w:rsidRPr="001B3187" w:rsidRDefault="001B3187" w:rsidP="001B31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  <w:lang w:val="ru-RU"/>
        </w:rPr>
      </w:pPr>
    </w:p>
    <w:p w:rsidR="001B3187" w:rsidRPr="001B3187" w:rsidRDefault="001B3187" w:rsidP="00B117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20. Засідання можуть бути чергові (проводяться не рідше одного разу на квартал) та позачергові (скликаються головою Ради на вимогу не менше однієї третини від загальної кількості членів Ради).</w:t>
      </w:r>
    </w:p>
    <w:p w:rsidR="001B3187" w:rsidRPr="001B3187" w:rsidRDefault="001B3187" w:rsidP="001B31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  <w:lang w:val="ru-RU"/>
        </w:rPr>
      </w:pP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 xml:space="preserve">Повідомлення про скликання засідання Ради, зокрема позачергового, доводяться до відома кожного її члена не пізніше ніж за п’ять робочих днів до початку засідання, а також оприлюднюються на відповідному офіційному веб-сайті </w:t>
      </w:r>
      <w:r w:rsidR="00603367">
        <w:rPr>
          <w:sz w:val="28"/>
          <w:szCs w:val="28"/>
          <w:lang w:val="ru-RU"/>
        </w:rPr>
        <w:t>Чернігівської районної державної адміністрації</w:t>
      </w:r>
      <w:r w:rsidRPr="001B3187">
        <w:rPr>
          <w:sz w:val="28"/>
          <w:szCs w:val="28"/>
          <w:lang w:val="ru-RU"/>
        </w:rPr>
        <w:t>.</w:t>
      </w:r>
      <w:r w:rsidRPr="001B3187">
        <w:rPr>
          <w:sz w:val="28"/>
          <w:szCs w:val="28"/>
          <w:lang w:val="ru-RU"/>
        </w:rPr>
        <w:cr/>
      </w:r>
    </w:p>
    <w:p w:rsidR="001B3187" w:rsidRPr="001B3187" w:rsidRDefault="001B3187" w:rsidP="00B117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21. На своїх засіданнях Рада розглядає запропоновані членами Ради, місцевими органами виконавчої влади, органами місцевого самоврядування, підприємствами, установами та організаціями незалежно від форми власності, представниками благодійних, міжнародних і наукових організацій, громадських об’єднань, фізичними та юридичними особами тощо пропозиції та рекомендації з питань, що належать до її компетенції.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За результатами розгляду пропозиції та рекомендації можуть бути схвалені Радою. Пропозиції та рекомендації вважаються схваленими, якщо за них проголосувала більше ніж половина членів Ради, присутніх на її засіданні.</w:t>
      </w:r>
    </w:p>
    <w:p w:rsidR="001B3187" w:rsidRPr="001B3187" w:rsidRDefault="001B3187" w:rsidP="001B31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У разі рівного розподілу голосів вирішальним є голос головуючого на засіданні.</w:t>
      </w:r>
    </w:p>
    <w:p w:rsidR="001B3187" w:rsidRPr="001B3187" w:rsidRDefault="001B3187" w:rsidP="006D7C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lastRenderedPageBreak/>
        <w:t xml:space="preserve">Пропозиції та рекомендації, схвалені Радою, фіксуються у протоколі, який підписується головуючим на засіданні та секретарем і протягом трьох робочих днів надсилається членам Ради та начальнику </w:t>
      </w:r>
      <w:r w:rsidR="00603367">
        <w:rPr>
          <w:sz w:val="28"/>
          <w:szCs w:val="28"/>
          <w:lang w:val="ru-RU"/>
        </w:rPr>
        <w:t xml:space="preserve">Чернігівської </w:t>
      </w:r>
      <w:r w:rsidR="00615CF7">
        <w:rPr>
          <w:sz w:val="28"/>
          <w:szCs w:val="28"/>
          <w:lang w:val="ru-RU"/>
        </w:rPr>
        <w:t>районної військової адміністрації</w:t>
      </w:r>
      <w:r w:rsidRPr="001B3187">
        <w:rPr>
          <w:sz w:val="28"/>
          <w:szCs w:val="28"/>
          <w:lang w:val="ru-RU"/>
        </w:rPr>
        <w:t xml:space="preserve"> для розгляду у десятиденний строк.</w:t>
      </w:r>
    </w:p>
    <w:p w:rsidR="001B3187" w:rsidRPr="001B3187" w:rsidRDefault="001B3187" w:rsidP="00836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>Член Ради, який не підтримує пропозиції (рекомендації), може викласти у письмовій формі свою окрему думку, що додається до протоколу засідання.</w:t>
      </w:r>
    </w:p>
    <w:p w:rsidR="001B3187" w:rsidRPr="001B3187" w:rsidRDefault="001B3187" w:rsidP="001B31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  <w:lang w:val="ru-RU"/>
        </w:rPr>
      </w:pPr>
    </w:p>
    <w:p w:rsidR="001B3187" w:rsidRPr="001B3187" w:rsidRDefault="001B3187" w:rsidP="00B117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 xml:space="preserve">22. </w:t>
      </w:r>
      <w:r w:rsidR="009E2FE6">
        <w:rPr>
          <w:sz w:val="28"/>
          <w:szCs w:val="28"/>
          <w:lang w:val="ru-RU"/>
        </w:rPr>
        <w:t xml:space="preserve">Чернігівська </w:t>
      </w:r>
      <w:r w:rsidR="00603367">
        <w:rPr>
          <w:sz w:val="28"/>
          <w:szCs w:val="28"/>
          <w:lang w:val="ru-RU"/>
        </w:rPr>
        <w:t>районн</w:t>
      </w:r>
      <w:r w:rsidR="009E2FE6">
        <w:rPr>
          <w:sz w:val="28"/>
          <w:szCs w:val="28"/>
          <w:lang w:val="ru-RU"/>
        </w:rPr>
        <w:t>а</w:t>
      </w:r>
      <w:r w:rsidR="00603367">
        <w:rPr>
          <w:sz w:val="28"/>
          <w:szCs w:val="28"/>
          <w:lang w:val="ru-RU"/>
        </w:rPr>
        <w:t xml:space="preserve"> військов</w:t>
      </w:r>
      <w:r w:rsidR="009E2FE6">
        <w:rPr>
          <w:sz w:val="28"/>
          <w:szCs w:val="28"/>
          <w:lang w:val="ru-RU"/>
        </w:rPr>
        <w:t>а</w:t>
      </w:r>
      <w:r w:rsidR="00603367">
        <w:rPr>
          <w:sz w:val="28"/>
          <w:szCs w:val="28"/>
          <w:lang w:val="ru-RU"/>
        </w:rPr>
        <w:t xml:space="preserve"> адміністраці</w:t>
      </w:r>
      <w:r w:rsidR="009E2FE6">
        <w:rPr>
          <w:sz w:val="28"/>
          <w:szCs w:val="28"/>
          <w:lang w:val="ru-RU"/>
        </w:rPr>
        <w:t>я</w:t>
      </w:r>
      <w:r w:rsidRPr="001B3187">
        <w:rPr>
          <w:sz w:val="28"/>
          <w:szCs w:val="28"/>
          <w:lang w:val="ru-RU"/>
        </w:rPr>
        <w:t xml:space="preserve"> здійснює організаційне, інформаційне, матеріально-технічне забезпечення діяльності Ради.</w:t>
      </w:r>
    </w:p>
    <w:p w:rsidR="001B3187" w:rsidRPr="001B3187" w:rsidRDefault="001B3187" w:rsidP="001B31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  <w:lang w:val="ru-RU"/>
        </w:rPr>
      </w:pPr>
    </w:p>
    <w:p w:rsidR="001B3187" w:rsidRPr="001B3187" w:rsidRDefault="001B3187" w:rsidP="00B117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 xml:space="preserve">23. Рада в обов’язковому порядку інформує </w:t>
      </w:r>
      <w:r w:rsidR="009E2FE6">
        <w:rPr>
          <w:sz w:val="28"/>
          <w:szCs w:val="28"/>
          <w:lang w:val="ru-RU"/>
        </w:rPr>
        <w:t>Чернігівську</w:t>
      </w:r>
      <w:r w:rsidR="0094543E">
        <w:rPr>
          <w:sz w:val="28"/>
          <w:szCs w:val="28"/>
          <w:lang w:val="ru-RU"/>
        </w:rPr>
        <w:t xml:space="preserve"> районну військову адміністрацію</w:t>
      </w:r>
      <w:r w:rsidRPr="001B3187">
        <w:rPr>
          <w:sz w:val="28"/>
          <w:szCs w:val="28"/>
          <w:lang w:val="ru-RU"/>
        </w:rPr>
        <w:t xml:space="preserve"> та громадськість про свою роботу шляхом розміщення на офіційному веб-сайті та оприлюднення в інший прийнятний спосіб регламенту, плану роботи, порядку денного та інформації про дату, час і місце проведення засідання, протоколів засідань щодо схвалених пропозицій та рекомендацій, інформації про їх виконання, щорічних звітів про діяльність тощо, а також інформації про керівний склад, склад робочих груп, комісій із зазначенням контактних даних Ради (телефону, адреси для листування, електронної пошти тощо) для комунікації з питань, що належать до її компетенції.</w:t>
      </w:r>
    </w:p>
    <w:p w:rsidR="001B3187" w:rsidRPr="001B3187" w:rsidRDefault="001B3187" w:rsidP="001B31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  <w:lang w:val="ru-RU"/>
        </w:rPr>
      </w:pPr>
    </w:p>
    <w:p w:rsidR="00354CFF" w:rsidRPr="001B3187" w:rsidRDefault="001B3187" w:rsidP="00B117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1B3187">
        <w:rPr>
          <w:sz w:val="28"/>
          <w:szCs w:val="28"/>
          <w:lang w:val="ru-RU"/>
        </w:rPr>
        <w:t xml:space="preserve">24. Пропозиції та рекомендації Ради можуть бути реалізовані шляхом подання схвалених пропозицій та рекомендацій до </w:t>
      </w:r>
      <w:r w:rsidR="009E2FE6">
        <w:rPr>
          <w:sz w:val="28"/>
          <w:szCs w:val="28"/>
          <w:lang w:val="ru-RU"/>
        </w:rPr>
        <w:t>Чернігівської районної військової адміністрації</w:t>
      </w:r>
      <w:r w:rsidRPr="001B3187">
        <w:rPr>
          <w:sz w:val="28"/>
          <w:szCs w:val="28"/>
          <w:lang w:val="ru-RU"/>
        </w:rPr>
        <w:t>, міністерства та інших центральних органів виконавчої влади.</w:t>
      </w:r>
    </w:p>
    <w:p w:rsidR="00354CFF" w:rsidRDefault="00354C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</w:rPr>
      </w:pPr>
    </w:p>
    <w:p w:rsidR="00615CF7" w:rsidRDefault="00615C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</w:rPr>
      </w:pPr>
    </w:p>
    <w:sectPr w:rsidR="00615CF7" w:rsidSect="00067F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67" w:left="1418" w:header="709" w:footer="50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E72" w:rsidRDefault="00836E72">
      <w:r>
        <w:separator/>
      </w:r>
    </w:p>
  </w:endnote>
  <w:endnote w:type="continuationSeparator" w:id="0">
    <w:p w:rsidR="00836E72" w:rsidRDefault="00836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E72" w:rsidRDefault="00836E72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E72" w:rsidRDefault="00836E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E72" w:rsidRDefault="00836E7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E72" w:rsidRDefault="00836E72">
      <w:r>
        <w:separator/>
      </w:r>
    </w:p>
  </w:footnote>
  <w:footnote w:type="continuationSeparator" w:id="0">
    <w:p w:rsidR="00836E72" w:rsidRDefault="00836E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E72" w:rsidRDefault="00836E72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53703"/>
      <w:docPartObj>
        <w:docPartGallery w:val="Page Numbers (Top of Page)"/>
        <w:docPartUnique/>
      </w:docPartObj>
    </w:sdtPr>
    <w:sdtContent>
      <w:p w:rsidR="00836E72" w:rsidRDefault="00CF0BDB">
        <w:pPr>
          <w:pStyle w:val="aa"/>
          <w:jc w:val="center"/>
        </w:pPr>
        <w:fldSimple w:instr=" PAGE   \* MERGEFORMAT ">
          <w:r w:rsidR="00432227">
            <w:rPr>
              <w:noProof/>
            </w:rPr>
            <w:t>8</w:t>
          </w:r>
        </w:fldSimple>
      </w:p>
    </w:sdtContent>
  </w:sdt>
  <w:p w:rsidR="00836E72" w:rsidRDefault="00836E72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E72" w:rsidRDefault="00836E72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354CFF"/>
    <w:rsid w:val="000047C2"/>
    <w:rsid w:val="00011030"/>
    <w:rsid w:val="00067F81"/>
    <w:rsid w:val="000741A0"/>
    <w:rsid w:val="000B3C48"/>
    <w:rsid w:val="000E1DC4"/>
    <w:rsid w:val="00110FC0"/>
    <w:rsid w:val="001713E6"/>
    <w:rsid w:val="001B3187"/>
    <w:rsid w:val="00265A47"/>
    <w:rsid w:val="0029200C"/>
    <w:rsid w:val="003132DF"/>
    <w:rsid w:val="003235D0"/>
    <w:rsid w:val="003351B9"/>
    <w:rsid w:val="00354CFF"/>
    <w:rsid w:val="0037296F"/>
    <w:rsid w:val="00383CCD"/>
    <w:rsid w:val="003C0937"/>
    <w:rsid w:val="003C7573"/>
    <w:rsid w:val="00407FEF"/>
    <w:rsid w:val="00431873"/>
    <w:rsid w:val="00432227"/>
    <w:rsid w:val="004847BF"/>
    <w:rsid w:val="005620B1"/>
    <w:rsid w:val="00563F1D"/>
    <w:rsid w:val="005844C3"/>
    <w:rsid w:val="005E348F"/>
    <w:rsid w:val="00603367"/>
    <w:rsid w:val="00615CF7"/>
    <w:rsid w:val="00653686"/>
    <w:rsid w:val="006811A9"/>
    <w:rsid w:val="0068162C"/>
    <w:rsid w:val="00682249"/>
    <w:rsid w:val="00684FA7"/>
    <w:rsid w:val="006B1BEF"/>
    <w:rsid w:val="006D57D7"/>
    <w:rsid w:val="006D7CE5"/>
    <w:rsid w:val="006E6241"/>
    <w:rsid w:val="0071156A"/>
    <w:rsid w:val="00740F2D"/>
    <w:rsid w:val="00752657"/>
    <w:rsid w:val="00760B1D"/>
    <w:rsid w:val="007869A6"/>
    <w:rsid w:val="007901AE"/>
    <w:rsid w:val="007B4F3C"/>
    <w:rsid w:val="007C1B1B"/>
    <w:rsid w:val="008040E0"/>
    <w:rsid w:val="00836517"/>
    <w:rsid w:val="00836E72"/>
    <w:rsid w:val="00862E00"/>
    <w:rsid w:val="008A28E1"/>
    <w:rsid w:val="008A678E"/>
    <w:rsid w:val="008E4AC3"/>
    <w:rsid w:val="00904090"/>
    <w:rsid w:val="00941B0C"/>
    <w:rsid w:val="0094543E"/>
    <w:rsid w:val="00997F00"/>
    <w:rsid w:val="009D08AD"/>
    <w:rsid w:val="009E2FE6"/>
    <w:rsid w:val="00A446B6"/>
    <w:rsid w:val="00A672DF"/>
    <w:rsid w:val="00AF34B2"/>
    <w:rsid w:val="00B11705"/>
    <w:rsid w:val="00B16F41"/>
    <w:rsid w:val="00B2071F"/>
    <w:rsid w:val="00B265ED"/>
    <w:rsid w:val="00B77015"/>
    <w:rsid w:val="00B825E6"/>
    <w:rsid w:val="00B84F0D"/>
    <w:rsid w:val="00B95698"/>
    <w:rsid w:val="00BB3B2C"/>
    <w:rsid w:val="00C1162D"/>
    <w:rsid w:val="00C16BCF"/>
    <w:rsid w:val="00C22A6E"/>
    <w:rsid w:val="00C413E8"/>
    <w:rsid w:val="00CC313F"/>
    <w:rsid w:val="00CD48E6"/>
    <w:rsid w:val="00CF0BDB"/>
    <w:rsid w:val="00D07C53"/>
    <w:rsid w:val="00D117A1"/>
    <w:rsid w:val="00D61535"/>
    <w:rsid w:val="00D75F74"/>
    <w:rsid w:val="00D90FFE"/>
    <w:rsid w:val="00DA217E"/>
    <w:rsid w:val="00E04405"/>
    <w:rsid w:val="00E403AB"/>
    <w:rsid w:val="00EA3A38"/>
    <w:rsid w:val="00EC53CD"/>
    <w:rsid w:val="00EF3C6A"/>
    <w:rsid w:val="00F86366"/>
    <w:rsid w:val="00FC008B"/>
    <w:rsid w:val="00FD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2C"/>
  </w:style>
  <w:style w:type="paragraph" w:styleId="1">
    <w:name w:val="heading 1"/>
    <w:basedOn w:val="10"/>
    <w:uiPriority w:val="9"/>
    <w:qFormat/>
    <w:rsid w:val="00BB3B2C"/>
    <w:pPr>
      <w:spacing w:before="100" w:beforeAutospacing="1" w:after="100" w:afterAutospacing="1" w:line="240" w:lineRule="auto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uiPriority w:val="9"/>
    <w:semiHidden/>
    <w:unhideWhenUsed/>
    <w:qFormat/>
    <w:rsid w:val="00BB3B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B3B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B3B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BB3B2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B3B2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B3B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B3B2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BB3B2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B3B2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BB3B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BB3B2C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ru-RU" w:eastAsia="en-US"/>
    </w:rPr>
  </w:style>
  <w:style w:type="character" w:customStyle="1" w:styleId="a4">
    <w:name w:val="Шрифт абзаца по умолчанию"/>
    <w:rsid w:val="00BB3B2C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table" w:customStyle="1" w:styleId="11">
    <w:name w:val="Обычная таблица1"/>
    <w:rsid w:val="00BB3B2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rsid w:val="00BB3B2C"/>
  </w:style>
  <w:style w:type="paragraph" w:customStyle="1" w:styleId="rvps2">
    <w:name w:val="rvps2"/>
    <w:basedOn w:val="10"/>
    <w:rsid w:val="00BB3B2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rvts6">
    <w:name w:val="rvts6"/>
    <w:basedOn w:val="a4"/>
    <w:rsid w:val="00BB3B2C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rvps7">
    <w:name w:val="rvps7 Знак"/>
    <w:basedOn w:val="a4"/>
    <w:rsid w:val="00BB3B2C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paragraph" w:customStyle="1" w:styleId="rvps70">
    <w:name w:val="rvps7"/>
    <w:basedOn w:val="10"/>
    <w:rsid w:val="00BB3B2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rvts7">
    <w:name w:val="rvts7"/>
    <w:basedOn w:val="a4"/>
    <w:rsid w:val="00BB3B2C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rvps6">
    <w:name w:val="rvps6"/>
    <w:basedOn w:val="10"/>
    <w:rsid w:val="00BB3B2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rvps5">
    <w:name w:val="rvps5"/>
    <w:basedOn w:val="10"/>
    <w:rsid w:val="00BB3B2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rvps8">
    <w:name w:val="rvps8"/>
    <w:basedOn w:val="10"/>
    <w:rsid w:val="00BB3B2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3">
    <w:name w:val="Обычный (веб)1"/>
    <w:basedOn w:val="10"/>
    <w:rsid w:val="00BB3B2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5">
    <w:name w:val="Полужирный"/>
    <w:basedOn w:val="a4"/>
    <w:rsid w:val="00BB3B2C"/>
    <w:rPr>
      <w:rFonts w:ascii="Times New Roman" w:eastAsia="Times New Roman" w:hAnsi="Times New Roman" w:cs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Ссылка"/>
    <w:basedOn w:val="a4"/>
    <w:rsid w:val="00BB3B2C"/>
    <w:rPr>
      <w:rFonts w:ascii="Times New Roman" w:eastAsia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14">
    <w:name w:val="Сетка таблицы1"/>
    <w:basedOn w:val="11"/>
    <w:rsid w:val="00BB3B2C"/>
    <w:pPr>
      <w:spacing w:before="100" w:beforeAutospacing="1" w:after="100" w:afterAutospacing="1" w:line="2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Нижний колонтитул1"/>
    <w:basedOn w:val="10"/>
    <w:rsid w:val="00BB3B2C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16">
    <w:name w:val="Номер страницы1"/>
    <w:basedOn w:val="a4"/>
    <w:rsid w:val="00BB3B2C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17">
    <w:name w:val="Верхний колонтитул1"/>
    <w:basedOn w:val="10"/>
    <w:rsid w:val="00BB3B2C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a7">
    <w:name w:val="Subtitle"/>
    <w:basedOn w:val="a"/>
    <w:next w:val="a"/>
    <w:uiPriority w:val="11"/>
    <w:qFormat/>
    <w:rsid w:val="00BB3B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2"/>
    <w:rsid w:val="00BB3B2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2"/>
    <w:rsid w:val="00BB3B2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A20EF2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20EF2"/>
  </w:style>
  <w:style w:type="paragraph" w:styleId="ac">
    <w:name w:val="footer"/>
    <w:basedOn w:val="a"/>
    <w:link w:val="ad"/>
    <w:uiPriority w:val="99"/>
    <w:unhideWhenUsed/>
    <w:rsid w:val="00A20EF2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20EF2"/>
  </w:style>
  <w:style w:type="table" w:customStyle="1" w:styleId="ae">
    <w:basedOn w:val="TableNormal1"/>
    <w:rsid w:val="00BB3B2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1"/>
    <w:qFormat/>
    <w:rsid w:val="008D58F3"/>
    <w:pPr>
      <w:widowControl w:val="0"/>
      <w:autoSpaceDE w:val="0"/>
      <w:autoSpaceDN w:val="0"/>
      <w:ind w:left="320" w:firstLine="708"/>
      <w:jc w:val="both"/>
    </w:pPr>
    <w:rPr>
      <w:sz w:val="22"/>
      <w:szCs w:val="22"/>
      <w:lang w:eastAsia="en-US"/>
    </w:rPr>
  </w:style>
  <w:style w:type="character" w:styleId="af0">
    <w:name w:val="Emphasis"/>
    <w:basedOn w:val="a0"/>
    <w:uiPriority w:val="20"/>
    <w:qFormat/>
    <w:rsid w:val="008D58F3"/>
    <w:rPr>
      <w:i/>
      <w:iCs/>
    </w:rPr>
  </w:style>
  <w:style w:type="table" w:customStyle="1" w:styleId="af1">
    <w:basedOn w:val="TableNormal0"/>
    <w:rsid w:val="00BB3B2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7869A6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786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5nC4KQ6Ou8RwTKIEOsSPACToYw==">AMUW2mXYt0nu3X8Od4V4dah0C6/s1ZXx+6nRaFSxYQ12ncpuAxgvuk/WaTH3Asm+/VUJlgu/lsgqdbB63dVUsaqe4EIJ0XYmgalNXPTpx8/aOcVobeyWUU4XlB99k9OAAmvep3WKkL4g8jDcettY63NQ+jDxyE3QTDwasJdL8Av/9ral8aOD/NlL8/6QWk//s1ok0iMifNL2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2762</Words>
  <Characters>15749</Characters>
  <Application>Microsoft Office Word</Application>
  <DocSecurity>0</DocSecurity>
  <Lines>131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ADMIN</cp:lastModifiedBy>
  <cp:revision>4</cp:revision>
  <cp:lastPrinted>2024-01-24T12:30:00Z</cp:lastPrinted>
  <dcterms:created xsi:type="dcterms:W3CDTF">2026-04-14T12:59:00Z</dcterms:created>
  <dcterms:modified xsi:type="dcterms:W3CDTF">2026-04-20T12:07:00Z</dcterms:modified>
</cp:coreProperties>
</file>